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6B" w:rsidRPr="006C1AA8" w:rsidRDefault="006A241E" w:rsidP="006A241E">
      <w:pPr>
        <w:pStyle w:val="1"/>
        <w:jc w:val="center"/>
      </w:pPr>
      <w:r w:rsidRPr="006C1AA8">
        <w:rPr>
          <w:rFonts w:hint="eastAsia"/>
        </w:rPr>
        <w:t>华师心院联合北京混元时代</w:t>
      </w:r>
      <w:r w:rsidR="00C00076" w:rsidRPr="006C1AA8">
        <w:rPr>
          <w:rFonts w:hint="eastAsia"/>
        </w:rPr>
        <w:t>免费开放</w:t>
      </w:r>
      <w:r w:rsidRPr="006C1AA8">
        <w:rPr>
          <w:rFonts w:hint="eastAsia"/>
        </w:rPr>
        <w:t>在线</w:t>
      </w:r>
      <w:r w:rsidR="00FC7002">
        <w:rPr>
          <w:rFonts w:hint="eastAsia"/>
        </w:rPr>
        <w:t>E-Prime</w:t>
      </w:r>
      <w:r w:rsidR="00FC7002">
        <w:rPr>
          <w:rFonts w:hint="eastAsia"/>
        </w:rPr>
        <w:t>实验数据采集</w:t>
      </w:r>
      <w:r w:rsidR="00107F4D" w:rsidRPr="006C1AA8">
        <w:rPr>
          <w:rFonts w:hint="eastAsia"/>
        </w:rPr>
        <w:t>平台</w:t>
      </w:r>
    </w:p>
    <w:p w:rsidR="00266CE8" w:rsidRPr="006C1AA8" w:rsidRDefault="00FC7002" w:rsidP="009B452D">
      <w:pPr>
        <w:snapToGrid w:val="0"/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目前</w:t>
      </w:r>
      <w:r w:rsidR="00776E95">
        <w:rPr>
          <w:rFonts w:hint="eastAsia"/>
          <w:sz w:val="24"/>
          <w:szCs w:val="24"/>
        </w:rPr>
        <w:t>湖北</w:t>
      </w:r>
      <w:r>
        <w:rPr>
          <w:rFonts w:hint="eastAsia"/>
          <w:sz w:val="24"/>
          <w:szCs w:val="24"/>
        </w:rPr>
        <w:t>疫情形势依然严峻，</w:t>
      </w:r>
      <w:r w:rsidR="00F131D5">
        <w:rPr>
          <w:rFonts w:hint="eastAsia"/>
          <w:sz w:val="24"/>
          <w:szCs w:val="24"/>
        </w:rPr>
        <w:t>心理学研究人员</w:t>
      </w:r>
      <w:r w:rsidR="00E36D10">
        <w:rPr>
          <w:rFonts w:hint="eastAsia"/>
          <w:sz w:val="24"/>
          <w:szCs w:val="24"/>
        </w:rPr>
        <w:t>无法</w:t>
      </w:r>
      <w:r w:rsidR="00F131D5">
        <w:rPr>
          <w:rFonts w:hint="eastAsia"/>
          <w:sz w:val="24"/>
          <w:szCs w:val="24"/>
        </w:rPr>
        <w:t>正常招募被试，</w:t>
      </w:r>
      <w:r w:rsidR="00776E95">
        <w:rPr>
          <w:rFonts w:hint="eastAsia"/>
          <w:sz w:val="24"/>
          <w:szCs w:val="24"/>
        </w:rPr>
        <w:t>因此无法</w:t>
      </w:r>
      <w:r w:rsidR="00F131D5">
        <w:rPr>
          <w:rFonts w:hint="eastAsia"/>
          <w:sz w:val="24"/>
          <w:szCs w:val="24"/>
        </w:rPr>
        <w:t>完成心理实验数据采集工作</w:t>
      </w:r>
      <w:r w:rsidR="00FF19FC">
        <w:rPr>
          <w:rFonts w:hint="eastAsia"/>
          <w:sz w:val="24"/>
          <w:szCs w:val="24"/>
        </w:rPr>
        <w:t>，急需远程实验数据采集平台</w:t>
      </w:r>
      <w:r w:rsidR="00F131D5">
        <w:rPr>
          <w:rFonts w:hint="eastAsia"/>
          <w:sz w:val="24"/>
          <w:szCs w:val="24"/>
        </w:rPr>
        <w:t>。</w:t>
      </w:r>
      <w:r w:rsidR="006A241E" w:rsidRPr="006C1AA8">
        <w:rPr>
          <w:rFonts w:hint="eastAsia"/>
          <w:sz w:val="24"/>
          <w:szCs w:val="24"/>
        </w:rPr>
        <w:t>华中师范大学心理学国家级实验教学示范中心</w:t>
      </w:r>
      <w:r w:rsidR="00776E95">
        <w:rPr>
          <w:rFonts w:hint="eastAsia"/>
          <w:sz w:val="24"/>
          <w:szCs w:val="24"/>
        </w:rPr>
        <w:t>和</w:t>
      </w:r>
      <w:r w:rsidR="00D85A4F">
        <w:rPr>
          <w:rFonts w:hint="eastAsia"/>
          <w:sz w:val="24"/>
          <w:szCs w:val="24"/>
        </w:rPr>
        <w:t>青少年网络心理与行为教育部重点实验室</w:t>
      </w:r>
      <w:r w:rsidR="006A241E" w:rsidRPr="006C1AA8">
        <w:rPr>
          <w:rFonts w:hint="eastAsia"/>
          <w:sz w:val="24"/>
          <w:szCs w:val="24"/>
        </w:rPr>
        <w:t>联合北京混元时代科技有限公司，</w:t>
      </w:r>
      <w:r w:rsidR="0000326B" w:rsidRPr="006C1AA8">
        <w:rPr>
          <w:rFonts w:hint="eastAsia"/>
          <w:sz w:val="24"/>
          <w:szCs w:val="24"/>
        </w:rPr>
        <w:t>面向</w:t>
      </w:r>
      <w:r w:rsidR="006209E5" w:rsidRPr="006C1AA8">
        <w:rPr>
          <w:rFonts w:hint="eastAsia"/>
          <w:sz w:val="24"/>
          <w:szCs w:val="24"/>
        </w:rPr>
        <w:t>湖北</w:t>
      </w:r>
      <w:r w:rsidR="0000326B" w:rsidRPr="006C1AA8">
        <w:rPr>
          <w:rFonts w:hint="eastAsia"/>
          <w:sz w:val="24"/>
          <w:szCs w:val="24"/>
        </w:rPr>
        <w:t>省</w:t>
      </w:r>
      <w:r w:rsidR="00776E95">
        <w:rPr>
          <w:rFonts w:hint="eastAsia"/>
          <w:sz w:val="24"/>
          <w:szCs w:val="24"/>
        </w:rPr>
        <w:t>高校的心理学教学和科研</w:t>
      </w:r>
      <w:r w:rsidR="006A241E" w:rsidRPr="006C1AA8">
        <w:rPr>
          <w:rFonts w:hint="eastAsia"/>
          <w:sz w:val="24"/>
          <w:szCs w:val="24"/>
        </w:rPr>
        <w:t>单位，</w:t>
      </w:r>
      <w:r w:rsidR="00776E95">
        <w:rPr>
          <w:rFonts w:hint="eastAsia"/>
          <w:sz w:val="24"/>
          <w:szCs w:val="24"/>
        </w:rPr>
        <w:t>在疫情期间免费</w:t>
      </w:r>
      <w:r w:rsidR="006A241E" w:rsidRPr="006C1AA8">
        <w:rPr>
          <w:rFonts w:hint="eastAsia"/>
          <w:sz w:val="24"/>
          <w:szCs w:val="24"/>
        </w:rPr>
        <w:t>开放</w:t>
      </w:r>
      <w:r w:rsidR="00776E95">
        <w:rPr>
          <w:rFonts w:hint="eastAsia"/>
          <w:sz w:val="24"/>
          <w:szCs w:val="24"/>
        </w:rPr>
        <w:t>基于</w:t>
      </w:r>
      <w:r w:rsidR="00E36D10">
        <w:rPr>
          <w:rFonts w:hint="eastAsia"/>
          <w:sz w:val="24"/>
          <w:szCs w:val="24"/>
        </w:rPr>
        <w:t>E-Prime</w:t>
      </w:r>
      <w:r w:rsidR="00776E95">
        <w:rPr>
          <w:rFonts w:hint="eastAsia"/>
          <w:sz w:val="24"/>
          <w:szCs w:val="24"/>
        </w:rPr>
        <w:t>的心理实验</w:t>
      </w:r>
      <w:r w:rsidR="00E36D10">
        <w:rPr>
          <w:rFonts w:hint="eastAsia"/>
          <w:sz w:val="24"/>
          <w:szCs w:val="24"/>
        </w:rPr>
        <w:t>线上数据采集</w:t>
      </w:r>
      <w:r w:rsidR="00107F4D" w:rsidRPr="006C1AA8">
        <w:rPr>
          <w:rFonts w:hint="eastAsia"/>
          <w:sz w:val="24"/>
          <w:szCs w:val="24"/>
        </w:rPr>
        <w:t>平台</w:t>
      </w:r>
      <w:r>
        <w:rPr>
          <w:rFonts w:hint="eastAsia"/>
          <w:sz w:val="24"/>
          <w:szCs w:val="24"/>
        </w:rPr>
        <w:t>。</w:t>
      </w:r>
      <w:r w:rsidR="00FF19FC">
        <w:rPr>
          <w:rFonts w:hint="eastAsia"/>
          <w:sz w:val="24"/>
          <w:szCs w:val="24"/>
        </w:rPr>
        <w:t>线上实验的结果精度和</w:t>
      </w:r>
      <w:r w:rsidR="00FF19FC">
        <w:rPr>
          <w:rFonts w:hint="eastAsia"/>
          <w:sz w:val="24"/>
          <w:szCs w:val="24"/>
        </w:rPr>
        <w:t>E-Prime</w:t>
      </w:r>
      <w:r w:rsidR="00FF19FC">
        <w:rPr>
          <w:rFonts w:hint="eastAsia"/>
          <w:sz w:val="24"/>
          <w:szCs w:val="24"/>
        </w:rPr>
        <w:t>本地实验一致，达到毫秒级，可满足论文发表要求。</w:t>
      </w:r>
    </w:p>
    <w:p w:rsidR="00266CE8" w:rsidRPr="006C1AA8" w:rsidRDefault="00266CE8" w:rsidP="0043141A">
      <w:pPr>
        <w:snapToGrid w:val="0"/>
        <w:spacing w:beforeLines="50" w:before="156" w:line="360" w:lineRule="auto"/>
        <w:rPr>
          <w:b/>
          <w:sz w:val="24"/>
          <w:szCs w:val="24"/>
        </w:rPr>
      </w:pPr>
      <w:r w:rsidRPr="006C1AA8">
        <w:rPr>
          <w:rFonts w:hint="eastAsia"/>
          <w:b/>
          <w:sz w:val="24"/>
          <w:szCs w:val="24"/>
        </w:rPr>
        <w:t>服务内容</w:t>
      </w:r>
    </w:p>
    <w:p w:rsidR="006209E5" w:rsidRPr="006C1AA8" w:rsidRDefault="00776E95" w:rsidP="009B452D">
      <w:pPr>
        <w:snapToGrid w:val="0"/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在线</w:t>
      </w:r>
      <w:r>
        <w:rPr>
          <w:rFonts w:hint="eastAsia"/>
          <w:sz w:val="24"/>
          <w:szCs w:val="24"/>
        </w:rPr>
        <w:t>E-Prime</w:t>
      </w:r>
      <w:r>
        <w:rPr>
          <w:rFonts w:hint="eastAsia"/>
          <w:sz w:val="24"/>
          <w:szCs w:val="24"/>
        </w:rPr>
        <w:t>实验数据采集平台的操作功能</w:t>
      </w:r>
      <w:r w:rsidR="006209E5" w:rsidRPr="006C1AA8">
        <w:rPr>
          <w:rFonts w:hint="eastAsia"/>
          <w:sz w:val="24"/>
          <w:szCs w:val="24"/>
        </w:rPr>
        <w:t>：</w:t>
      </w:r>
    </w:p>
    <w:p w:rsidR="006209E5" w:rsidRPr="006C1AA8" w:rsidRDefault="00FF19FC" w:rsidP="009B452D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主试</w:t>
      </w:r>
      <w:r w:rsidR="00E36D10">
        <w:rPr>
          <w:rFonts w:hint="eastAsia"/>
          <w:sz w:val="24"/>
          <w:szCs w:val="24"/>
        </w:rPr>
        <w:t>在互联网上发布</w:t>
      </w:r>
      <w:r w:rsidR="00E36D10">
        <w:rPr>
          <w:rFonts w:hint="eastAsia"/>
          <w:sz w:val="24"/>
          <w:szCs w:val="24"/>
        </w:rPr>
        <w:t>E-Prime</w:t>
      </w:r>
      <w:r w:rsidR="00E36D10">
        <w:rPr>
          <w:rFonts w:hint="eastAsia"/>
          <w:sz w:val="24"/>
          <w:szCs w:val="24"/>
        </w:rPr>
        <w:t>实验</w:t>
      </w:r>
      <w:r>
        <w:rPr>
          <w:rFonts w:hint="eastAsia"/>
          <w:sz w:val="24"/>
          <w:szCs w:val="24"/>
        </w:rPr>
        <w:t>，并分享实验代码</w:t>
      </w:r>
      <w:r w:rsidR="006209E5" w:rsidRPr="006C1AA8">
        <w:rPr>
          <w:rFonts w:hint="eastAsia"/>
          <w:sz w:val="24"/>
          <w:szCs w:val="24"/>
        </w:rPr>
        <w:t>。</w:t>
      </w:r>
    </w:p>
    <w:p w:rsidR="006209E5" w:rsidRPr="006C1AA8" w:rsidRDefault="00FF19FC" w:rsidP="009B452D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被试通过实验代码，进入系统，完成</w:t>
      </w:r>
      <w:r>
        <w:rPr>
          <w:rFonts w:hint="eastAsia"/>
          <w:sz w:val="24"/>
          <w:szCs w:val="24"/>
        </w:rPr>
        <w:t>E-Prime</w:t>
      </w:r>
      <w:r>
        <w:rPr>
          <w:rFonts w:hint="eastAsia"/>
          <w:sz w:val="24"/>
          <w:szCs w:val="24"/>
        </w:rPr>
        <w:t>实验。实验结果自动上传到服务器端。</w:t>
      </w:r>
    </w:p>
    <w:p w:rsidR="0000326B" w:rsidRPr="006C1AA8" w:rsidRDefault="00FF19FC" w:rsidP="009B452D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主试可查看并下载实验结果。</w:t>
      </w:r>
    </w:p>
    <w:p w:rsidR="00B569E1" w:rsidRPr="006C1AA8" w:rsidRDefault="0000326B" w:rsidP="0043141A">
      <w:pPr>
        <w:snapToGrid w:val="0"/>
        <w:spacing w:beforeLines="50" w:before="156" w:line="360" w:lineRule="auto"/>
        <w:rPr>
          <w:b/>
          <w:sz w:val="24"/>
          <w:szCs w:val="24"/>
        </w:rPr>
      </w:pPr>
      <w:r w:rsidRPr="006C1AA8">
        <w:rPr>
          <w:rFonts w:hint="eastAsia"/>
          <w:b/>
          <w:sz w:val="24"/>
          <w:szCs w:val="24"/>
        </w:rPr>
        <w:t>服务对象</w:t>
      </w:r>
    </w:p>
    <w:p w:rsidR="0000326B" w:rsidRPr="006C1AA8" w:rsidRDefault="000B37B4" w:rsidP="009B452D">
      <w:pPr>
        <w:snapToGrid w:val="0"/>
        <w:spacing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面向</w:t>
      </w:r>
      <w:r w:rsidR="00FF19FC">
        <w:rPr>
          <w:rFonts w:hint="eastAsia"/>
          <w:sz w:val="24"/>
          <w:szCs w:val="24"/>
        </w:rPr>
        <w:t>湖北省内采用</w:t>
      </w:r>
      <w:r w:rsidR="00FF19FC">
        <w:rPr>
          <w:rFonts w:hint="eastAsia"/>
          <w:sz w:val="24"/>
          <w:szCs w:val="24"/>
        </w:rPr>
        <w:t>E-Prime</w:t>
      </w:r>
      <w:r w:rsidR="00FF19FC">
        <w:rPr>
          <w:rFonts w:hint="eastAsia"/>
          <w:sz w:val="24"/>
          <w:szCs w:val="24"/>
        </w:rPr>
        <w:t>进行心理学实验数据采集工作</w:t>
      </w:r>
      <w:r>
        <w:rPr>
          <w:rFonts w:hint="eastAsia"/>
          <w:sz w:val="24"/>
          <w:szCs w:val="24"/>
        </w:rPr>
        <w:t>的</w:t>
      </w:r>
      <w:r w:rsidR="00FF19FC">
        <w:rPr>
          <w:rFonts w:hint="eastAsia"/>
          <w:sz w:val="24"/>
          <w:szCs w:val="24"/>
        </w:rPr>
        <w:t>兄弟</w:t>
      </w:r>
      <w:r w:rsidR="00107F4D" w:rsidRPr="006C1AA8">
        <w:rPr>
          <w:rFonts w:hint="eastAsia"/>
          <w:sz w:val="24"/>
          <w:szCs w:val="24"/>
        </w:rPr>
        <w:t>院校。</w:t>
      </w:r>
      <w:r>
        <w:rPr>
          <w:rFonts w:hint="eastAsia"/>
          <w:sz w:val="24"/>
          <w:szCs w:val="24"/>
        </w:rPr>
        <w:t>省外有需求的兄弟院校可以单独联系。</w:t>
      </w:r>
    </w:p>
    <w:p w:rsidR="0000326B" w:rsidRPr="006C1AA8" w:rsidRDefault="0000326B" w:rsidP="0043141A">
      <w:pPr>
        <w:snapToGrid w:val="0"/>
        <w:spacing w:beforeLines="50" w:before="156" w:line="360" w:lineRule="auto"/>
        <w:rPr>
          <w:sz w:val="24"/>
          <w:szCs w:val="24"/>
        </w:rPr>
      </w:pPr>
      <w:r w:rsidRPr="006C1AA8">
        <w:rPr>
          <w:rFonts w:hint="eastAsia"/>
          <w:b/>
          <w:sz w:val="24"/>
          <w:szCs w:val="24"/>
        </w:rPr>
        <w:t>服务方式</w:t>
      </w:r>
    </w:p>
    <w:p w:rsidR="0043141A" w:rsidRPr="006C1AA8" w:rsidRDefault="00371210" w:rsidP="0082621D">
      <w:pPr>
        <w:snapToGrid w:val="0"/>
        <w:spacing w:line="360" w:lineRule="auto"/>
        <w:ind w:firstLineChars="202" w:firstLine="485"/>
        <w:rPr>
          <w:sz w:val="24"/>
          <w:szCs w:val="24"/>
        </w:rPr>
      </w:pPr>
      <w:r w:rsidRPr="006C1AA8">
        <w:rPr>
          <w:rFonts w:hint="eastAsia"/>
          <w:sz w:val="24"/>
          <w:szCs w:val="24"/>
        </w:rPr>
        <w:t>从即日起至疫情结束之前</w:t>
      </w:r>
      <w:r w:rsidR="0000326B" w:rsidRPr="006C1AA8">
        <w:rPr>
          <w:rFonts w:hint="eastAsia"/>
          <w:sz w:val="24"/>
          <w:szCs w:val="24"/>
        </w:rPr>
        <w:t>，免费提供</w:t>
      </w:r>
      <w:r w:rsidR="00FF19FC">
        <w:rPr>
          <w:rFonts w:hint="eastAsia"/>
          <w:sz w:val="24"/>
          <w:szCs w:val="24"/>
        </w:rPr>
        <w:t>E-Prime</w:t>
      </w:r>
      <w:r w:rsidR="0000326B" w:rsidRPr="006C1AA8">
        <w:rPr>
          <w:rFonts w:hint="eastAsia"/>
          <w:sz w:val="24"/>
          <w:szCs w:val="24"/>
        </w:rPr>
        <w:t>实验</w:t>
      </w:r>
      <w:r w:rsidR="00FF19FC">
        <w:rPr>
          <w:rFonts w:hint="eastAsia"/>
          <w:sz w:val="24"/>
          <w:szCs w:val="24"/>
        </w:rPr>
        <w:t>数据采集平台服务</w:t>
      </w:r>
      <w:r w:rsidRPr="006C1AA8">
        <w:rPr>
          <w:rFonts w:hint="eastAsia"/>
          <w:sz w:val="24"/>
          <w:szCs w:val="24"/>
        </w:rPr>
        <w:t>。</w:t>
      </w:r>
      <w:r w:rsidR="0000326B" w:rsidRPr="006C1AA8">
        <w:rPr>
          <w:rFonts w:hint="eastAsia"/>
          <w:sz w:val="24"/>
          <w:szCs w:val="24"/>
        </w:rPr>
        <w:t>由</w:t>
      </w:r>
      <w:r w:rsidR="0000326B" w:rsidRPr="0043141A">
        <w:rPr>
          <w:rFonts w:hint="eastAsia"/>
          <w:sz w:val="24"/>
          <w:szCs w:val="24"/>
        </w:rPr>
        <w:t>有需要的院校</w:t>
      </w:r>
      <w:r w:rsidR="0043141A" w:rsidRPr="0043141A">
        <w:rPr>
          <w:rFonts w:hint="eastAsia"/>
          <w:color w:val="FF0000"/>
          <w:sz w:val="24"/>
          <w:szCs w:val="24"/>
        </w:rPr>
        <w:t>指定</w:t>
      </w:r>
      <w:r w:rsidR="0043141A">
        <w:rPr>
          <w:rFonts w:hint="eastAsia"/>
          <w:color w:val="FF0000"/>
          <w:sz w:val="24"/>
          <w:szCs w:val="24"/>
        </w:rPr>
        <w:t>本单位的统一联络人</w:t>
      </w:r>
      <w:r w:rsidR="0043141A">
        <w:rPr>
          <w:rFonts w:hint="eastAsia"/>
          <w:sz w:val="24"/>
          <w:szCs w:val="24"/>
        </w:rPr>
        <w:t>，并</w:t>
      </w:r>
      <w:r w:rsidR="0000326B" w:rsidRPr="006C1AA8">
        <w:rPr>
          <w:rFonts w:hint="eastAsia"/>
          <w:sz w:val="24"/>
          <w:szCs w:val="24"/>
        </w:rPr>
        <w:t>提出申请，申请信息包括使用时间、使用人数</w:t>
      </w:r>
      <w:r w:rsidRPr="006C1AA8">
        <w:rPr>
          <w:rFonts w:hint="eastAsia"/>
          <w:sz w:val="24"/>
          <w:szCs w:val="24"/>
        </w:rPr>
        <w:t>、联系</w:t>
      </w:r>
      <w:r w:rsidR="00107F4D" w:rsidRPr="006C1AA8">
        <w:rPr>
          <w:rFonts w:hint="eastAsia"/>
          <w:sz w:val="24"/>
          <w:szCs w:val="24"/>
        </w:rPr>
        <w:t>方式，</w:t>
      </w:r>
      <w:r w:rsidRPr="006C1AA8">
        <w:rPr>
          <w:rFonts w:hint="eastAsia"/>
          <w:sz w:val="24"/>
          <w:szCs w:val="24"/>
        </w:rPr>
        <w:t>将</w:t>
      </w:r>
      <w:r w:rsidR="00107F4D" w:rsidRPr="006C1AA8">
        <w:rPr>
          <w:rFonts w:hint="eastAsia"/>
          <w:sz w:val="24"/>
          <w:szCs w:val="24"/>
        </w:rPr>
        <w:t>有专人联系您，并</w:t>
      </w:r>
      <w:r w:rsidRPr="006C1AA8">
        <w:rPr>
          <w:rFonts w:hint="eastAsia"/>
          <w:sz w:val="24"/>
          <w:szCs w:val="24"/>
        </w:rPr>
        <w:t>为您设立专用账号。</w:t>
      </w:r>
      <w:r w:rsidR="0043141A" w:rsidRPr="0043141A">
        <w:rPr>
          <w:rFonts w:hint="eastAsia"/>
          <w:sz w:val="24"/>
          <w:szCs w:val="24"/>
        </w:rPr>
        <w:t>申请信息可发到</w:t>
      </w:r>
      <w:r w:rsidR="0043141A" w:rsidRPr="0043141A">
        <w:rPr>
          <w:rFonts w:hint="eastAsia"/>
          <w:sz w:val="24"/>
          <w:szCs w:val="24"/>
        </w:rPr>
        <w:t>support@chaostimes.com</w:t>
      </w:r>
      <w:r w:rsidR="006209E5" w:rsidRPr="006C1AA8">
        <w:rPr>
          <w:rFonts w:hint="eastAsia"/>
          <w:sz w:val="24"/>
          <w:szCs w:val="24"/>
        </w:rPr>
        <w:t>.</w:t>
      </w:r>
    </w:p>
    <w:p w:rsidR="0000326B" w:rsidRPr="006C1AA8" w:rsidRDefault="00C35AE2" w:rsidP="0082621D">
      <w:pPr>
        <w:snapToGrid w:val="0"/>
        <w:spacing w:beforeLines="50" w:before="156" w:line="360" w:lineRule="auto"/>
        <w:rPr>
          <w:b/>
          <w:sz w:val="24"/>
          <w:szCs w:val="24"/>
        </w:rPr>
      </w:pPr>
      <w:r w:rsidRPr="006C1AA8">
        <w:rPr>
          <w:rFonts w:hint="eastAsia"/>
          <w:b/>
          <w:sz w:val="24"/>
          <w:szCs w:val="24"/>
        </w:rPr>
        <w:t>技术</w:t>
      </w:r>
      <w:r w:rsidR="0000326B" w:rsidRPr="006C1AA8">
        <w:rPr>
          <w:rFonts w:hint="eastAsia"/>
          <w:b/>
          <w:sz w:val="24"/>
          <w:szCs w:val="24"/>
        </w:rPr>
        <w:t>支持</w:t>
      </w:r>
    </w:p>
    <w:p w:rsidR="00371210" w:rsidRDefault="00266CE8" w:rsidP="009B452D">
      <w:pPr>
        <w:snapToGrid w:val="0"/>
        <w:spacing w:line="360" w:lineRule="auto"/>
        <w:ind w:firstLineChars="202" w:firstLine="485"/>
        <w:rPr>
          <w:sz w:val="24"/>
          <w:szCs w:val="24"/>
        </w:rPr>
      </w:pPr>
      <w:r w:rsidRPr="006C1AA8">
        <w:rPr>
          <w:rFonts w:hint="eastAsia"/>
          <w:sz w:val="24"/>
          <w:szCs w:val="24"/>
        </w:rPr>
        <w:t>华中师范大学心理学国家级实验教学示范中心</w:t>
      </w:r>
      <w:r w:rsidR="00D85A4F">
        <w:rPr>
          <w:rFonts w:hint="eastAsia"/>
          <w:sz w:val="24"/>
          <w:szCs w:val="24"/>
        </w:rPr>
        <w:t>和青少年网络心理与行为教育部重点实验室</w:t>
      </w:r>
      <w:r w:rsidR="0043141A">
        <w:rPr>
          <w:rFonts w:hint="eastAsia"/>
          <w:sz w:val="24"/>
          <w:szCs w:val="24"/>
        </w:rPr>
        <w:t>可</w:t>
      </w:r>
      <w:r w:rsidRPr="006C1AA8">
        <w:rPr>
          <w:rFonts w:hint="eastAsia"/>
          <w:sz w:val="24"/>
          <w:szCs w:val="24"/>
        </w:rPr>
        <w:t>提供</w:t>
      </w:r>
      <w:r w:rsidR="0043141A">
        <w:rPr>
          <w:rFonts w:hint="eastAsia"/>
          <w:sz w:val="24"/>
          <w:szCs w:val="24"/>
        </w:rPr>
        <w:t>实验设计</w:t>
      </w:r>
      <w:r w:rsidRPr="006C1AA8">
        <w:rPr>
          <w:rFonts w:hint="eastAsia"/>
          <w:sz w:val="24"/>
          <w:szCs w:val="24"/>
        </w:rPr>
        <w:t>指导，</w:t>
      </w:r>
      <w:r w:rsidR="00371210" w:rsidRPr="006C1AA8">
        <w:rPr>
          <w:rFonts w:hint="eastAsia"/>
          <w:sz w:val="24"/>
          <w:szCs w:val="24"/>
        </w:rPr>
        <w:t>北京混元时代科技有限公司提供技术支持服务。</w:t>
      </w:r>
    </w:p>
    <w:p w:rsidR="0082621D" w:rsidRPr="006C1AA8" w:rsidRDefault="0082621D" w:rsidP="009B452D">
      <w:pPr>
        <w:snapToGrid w:val="0"/>
        <w:spacing w:line="360" w:lineRule="auto"/>
        <w:ind w:firstLineChars="202" w:firstLine="485"/>
        <w:rPr>
          <w:sz w:val="24"/>
          <w:szCs w:val="24"/>
        </w:rPr>
      </w:pPr>
    </w:p>
    <w:p w:rsidR="00266CE8" w:rsidRDefault="00266CE8" w:rsidP="00266CE8">
      <w:pPr>
        <w:snapToGrid w:val="0"/>
        <w:spacing w:line="360" w:lineRule="auto"/>
        <w:ind w:firstLineChars="202" w:firstLine="485"/>
        <w:jc w:val="right"/>
        <w:rPr>
          <w:sz w:val="24"/>
          <w:szCs w:val="24"/>
        </w:rPr>
      </w:pPr>
      <w:r w:rsidRPr="006C1AA8">
        <w:rPr>
          <w:rFonts w:hint="eastAsia"/>
          <w:sz w:val="24"/>
          <w:szCs w:val="24"/>
        </w:rPr>
        <w:t>心理学国家级实验教学示范中心（华中师范大学）</w:t>
      </w:r>
    </w:p>
    <w:p w:rsidR="0043141A" w:rsidRPr="006C1AA8" w:rsidRDefault="003562A0" w:rsidP="00266CE8">
      <w:pPr>
        <w:snapToGrid w:val="0"/>
        <w:spacing w:line="360" w:lineRule="auto"/>
        <w:ind w:firstLineChars="202" w:firstLine="48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青少年网络心理与行为教育部重点实验室</w:t>
      </w:r>
      <w:bookmarkStart w:id="0" w:name="_GoBack"/>
      <w:bookmarkEnd w:id="0"/>
    </w:p>
    <w:p w:rsidR="00266CE8" w:rsidRPr="006C1AA8" w:rsidRDefault="00266CE8" w:rsidP="00266CE8">
      <w:pPr>
        <w:snapToGrid w:val="0"/>
        <w:spacing w:line="360" w:lineRule="auto"/>
        <w:ind w:firstLineChars="202" w:firstLine="485"/>
        <w:jc w:val="right"/>
        <w:rPr>
          <w:sz w:val="24"/>
          <w:szCs w:val="24"/>
        </w:rPr>
      </w:pPr>
      <w:r w:rsidRPr="006C1AA8">
        <w:rPr>
          <w:rFonts w:hint="eastAsia"/>
          <w:sz w:val="24"/>
          <w:szCs w:val="24"/>
        </w:rPr>
        <w:t>北京混元时代科技有限公司</w:t>
      </w:r>
    </w:p>
    <w:p w:rsidR="00266CE8" w:rsidRPr="006C1AA8" w:rsidRDefault="00266CE8" w:rsidP="00266CE8">
      <w:pPr>
        <w:snapToGrid w:val="0"/>
        <w:spacing w:line="360" w:lineRule="auto"/>
        <w:ind w:firstLineChars="202" w:firstLine="485"/>
        <w:jc w:val="right"/>
        <w:rPr>
          <w:sz w:val="24"/>
          <w:szCs w:val="24"/>
        </w:rPr>
      </w:pPr>
      <w:r w:rsidRPr="006C1AA8">
        <w:rPr>
          <w:rFonts w:hint="eastAsia"/>
          <w:sz w:val="24"/>
          <w:szCs w:val="24"/>
        </w:rPr>
        <w:t>2020</w:t>
      </w:r>
      <w:r w:rsidRPr="006C1AA8">
        <w:rPr>
          <w:rFonts w:hint="eastAsia"/>
          <w:sz w:val="24"/>
          <w:szCs w:val="24"/>
        </w:rPr>
        <w:t>年</w:t>
      </w:r>
      <w:r w:rsidRPr="006C1AA8">
        <w:rPr>
          <w:rFonts w:hint="eastAsia"/>
          <w:sz w:val="24"/>
          <w:szCs w:val="24"/>
        </w:rPr>
        <w:t>2</w:t>
      </w:r>
      <w:r w:rsidRPr="006C1AA8">
        <w:rPr>
          <w:rFonts w:hint="eastAsia"/>
          <w:sz w:val="24"/>
          <w:szCs w:val="24"/>
        </w:rPr>
        <w:t>月</w:t>
      </w:r>
      <w:r w:rsidR="0043141A">
        <w:rPr>
          <w:rFonts w:hint="eastAsia"/>
          <w:sz w:val="24"/>
          <w:szCs w:val="24"/>
        </w:rPr>
        <w:t>1</w:t>
      </w:r>
      <w:r w:rsidRPr="006C1AA8">
        <w:rPr>
          <w:rFonts w:hint="eastAsia"/>
          <w:sz w:val="24"/>
          <w:szCs w:val="24"/>
        </w:rPr>
        <w:t>2</w:t>
      </w:r>
      <w:r w:rsidRPr="006C1AA8">
        <w:rPr>
          <w:rFonts w:hint="eastAsia"/>
          <w:sz w:val="24"/>
          <w:szCs w:val="24"/>
        </w:rPr>
        <w:t>日</w:t>
      </w:r>
    </w:p>
    <w:p w:rsidR="00266CE8" w:rsidRDefault="00266CE8" w:rsidP="00BE25BD">
      <w:pPr>
        <w:snapToGrid w:val="0"/>
        <w:spacing w:line="360" w:lineRule="auto"/>
        <w:rPr>
          <w:sz w:val="24"/>
          <w:szCs w:val="24"/>
        </w:rPr>
      </w:pPr>
    </w:p>
    <w:p w:rsidR="00BE25BD" w:rsidRPr="00BE25BD" w:rsidRDefault="00BE25BD" w:rsidP="00BE25BD">
      <w:pPr>
        <w:snapToGrid w:val="0"/>
        <w:spacing w:line="360" w:lineRule="auto"/>
        <w:rPr>
          <w:b/>
          <w:sz w:val="24"/>
          <w:szCs w:val="24"/>
        </w:rPr>
      </w:pPr>
      <w:r w:rsidRPr="00BE25BD">
        <w:rPr>
          <w:rFonts w:hint="eastAsia"/>
          <w:b/>
          <w:sz w:val="24"/>
          <w:szCs w:val="24"/>
        </w:rPr>
        <w:t>附件</w:t>
      </w:r>
      <w:r w:rsidRPr="00BE25BD">
        <w:rPr>
          <w:rFonts w:hint="eastAsia"/>
          <w:b/>
          <w:sz w:val="24"/>
          <w:szCs w:val="24"/>
        </w:rPr>
        <w:t>:</w:t>
      </w:r>
    </w:p>
    <w:tbl>
      <w:tblPr>
        <w:tblW w:w="8058" w:type="dxa"/>
        <w:jc w:val="center"/>
        <w:tblLook w:val="04A0" w:firstRow="1" w:lastRow="0" w:firstColumn="1" w:lastColumn="0" w:noHBand="0" w:noVBand="1"/>
      </w:tblPr>
      <w:tblGrid>
        <w:gridCol w:w="1820"/>
        <w:gridCol w:w="1561"/>
        <w:gridCol w:w="1701"/>
        <w:gridCol w:w="2976"/>
      </w:tblGrid>
      <w:tr w:rsidR="00BE25BD" w:rsidRPr="00BE25BD" w:rsidTr="00BE25BD">
        <w:trPr>
          <w:trHeight w:val="27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82621D" w:rsidP="00BE25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联络人</w:t>
            </w:r>
            <w:r w:rsidR="00BE25BD"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学校（院系）：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25BD" w:rsidRPr="00BE25BD" w:rsidTr="00BE25BD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25BD" w:rsidRPr="00BE25BD" w:rsidTr="00BE25BD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QQ号：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25BD" w:rsidRPr="00BE25BD" w:rsidTr="00BE25BD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申请使用人数：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拟使用时间：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25BD" w:rsidRPr="00BE25BD" w:rsidTr="00BE25BD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5BD" w:rsidRPr="00BE25BD" w:rsidRDefault="00BE25BD" w:rsidP="00BE25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25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66CE8" w:rsidRPr="00266CE8" w:rsidRDefault="00266CE8" w:rsidP="009B452D">
      <w:pPr>
        <w:snapToGrid w:val="0"/>
        <w:spacing w:line="360" w:lineRule="auto"/>
        <w:ind w:firstLineChars="202" w:firstLine="485"/>
        <w:rPr>
          <w:color w:val="FF0000"/>
          <w:sz w:val="24"/>
          <w:szCs w:val="24"/>
        </w:rPr>
      </w:pPr>
    </w:p>
    <w:sectPr w:rsidR="00266CE8" w:rsidRPr="0026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FE" w:rsidRDefault="00F611FE" w:rsidP="000B37B4">
      <w:r>
        <w:separator/>
      </w:r>
    </w:p>
  </w:endnote>
  <w:endnote w:type="continuationSeparator" w:id="0">
    <w:p w:rsidR="00F611FE" w:rsidRDefault="00F611FE" w:rsidP="000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FE" w:rsidRDefault="00F611FE" w:rsidP="000B37B4">
      <w:r>
        <w:separator/>
      </w:r>
    </w:p>
  </w:footnote>
  <w:footnote w:type="continuationSeparator" w:id="0">
    <w:p w:rsidR="00F611FE" w:rsidRDefault="00F611FE" w:rsidP="000B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564"/>
    <w:multiLevelType w:val="hybridMultilevel"/>
    <w:tmpl w:val="47EA510A"/>
    <w:lvl w:ilvl="0" w:tplc="01BA74D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CD"/>
    <w:rsid w:val="0000326B"/>
    <w:rsid w:val="000B37B4"/>
    <w:rsid w:val="00107F4D"/>
    <w:rsid w:val="002165DC"/>
    <w:rsid w:val="00266CE8"/>
    <w:rsid w:val="002E0800"/>
    <w:rsid w:val="003562A0"/>
    <w:rsid w:val="00371210"/>
    <w:rsid w:val="0043141A"/>
    <w:rsid w:val="005D6A48"/>
    <w:rsid w:val="006209E5"/>
    <w:rsid w:val="006A241E"/>
    <w:rsid w:val="006C1AA8"/>
    <w:rsid w:val="007212B0"/>
    <w:rsid w:val="00776E95"/>
    <w:rsid w:val="0082621D"/>
    <w:rsid w:val="009329CE"/>
    <w:rsid w:val="009B452D"/>
    <w:rsid w:val="00B569E1"/>
    <w:rsid w:val="00BE25BD"/>
    <w:rsid w:val="00BF1DCD"/>
    <w:rsid w:val="00C00076"/>
    <w:rsid w:val="00C35AE2"/>
    <w:rsid w:val="00C37DAA"/>
    <w:rsid w:val="00CF2F3B"/>
    <w:rsid w:val="00D85A4F"/>
    <w:rsid w:val="00E36D10"/>
    <w:rsid w:val="00EF34C3"/>
    <w:rsid w:val="00F131D5"/>
    <w:rsid w:val="00F611FE"/>
    <w:rsid w:val="00FC7002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9CF33-54F1-4BA9-9D3B-6D9D008F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32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326B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209E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B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37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37B4"/>
    <w:rPr>
      <w:sz w:val="18"/>
      <w:szCs w:val="18"/>
    </w:rPr>
  </w:style>
  <w:style w:type="character" w:styleId="a8">
    <w:name w:val="Hyperlink"/>
    <w:basedOn w:val="a0"/>
    <w:uiPriority w:val="99"/>
    <w:unhideWhenUsed/>
    <w:rsid w:val="00431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778E-ACB8-477E-BECD-1198B308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Zhao Qingbai</cp:lastModifiedBy>
  <cp:revision>22</cp:revision>
  <dcterms:created xsi:type="dcterms:W3CDTF">2020-02-01T01:28:00Z</dcterms:created>
  <dcterms:modified xsi:type="dcterms:W3CDTF">2020-02-12T07:50:00Z</dcterms:modified>
</cp:coreProperties>
</file>