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17" w:rsidRPr="00F04D17" w:rsidRDefault="00F04D17" w:rsidP="00F04D17">
      <w:pPr>
        <w:snapToGrid w:val="0"/>
        <w:jc w:val="center"/>
        <w:outlineLvl w:val="0"/>
        <w:rPr>
          <w:rFonts w:ascii="黑体" w:eastAsia="黑体" w:hAnsi="黑体"/>
          <w:b/>
          <w:sz w:val="36"/>
          <w:szCs w:val="30"/>
        </w:rPr>
      </w:pPr>
      <w:r w:rsidRPr="00F04D17">
        <w:rPr>
          <w:rFonts w:ascii="黑体" w:eastAsia="黑体" w:hAnsi="黑体" w:hint="eastAsia"/>
          <w:b/>
          <w:sz w:val="36"/>
          <w:szCs w:val="30"/>
        </w:rPr>
        <w:t>人的发展与心理健康湖北省重点实验室</w:t>
      </w:r>
    </w:p>
    <w:p w:rsidR="006A6D15" w:rsidRDefault="00F04D17" w:rsidP="00F04D17">
      <w:pPr>
        <w:snapToGrid w:val="0"/>
        <w:jc w:val="center"/>
        <w:outlineLvl w:val="0"/>
        <w:rPr>
          <w:rFonts w:ascii="黑体" w:eastAsia="黑体" w:hAnsi="黑体"/>
          <w:b/>
          <w:sz w:val="36"/>
          <w:szCs w:val="30"/>
        </w:rPr>
      </w:pPr>
      <w:r w:rsidRPr="00F04D17">
        <w:rPr>
          <w:rFonts w:ascii="黑体" w:eastAsia="黑体" w:hAnsi="黑体" w:hint="eastAsia"/>
          <w:b/>
          <w:sz w:val="36"/>
          <w:szCs w:val="30"/>
        </w:rPr>
        <w:t>开放课题基金管理条例</w:t>
      </w:r>
    </w:p>
    <w:p w:rsidR="00F04D17" w:rsidRDefault="00F04D17" w:rsidP="00F04D17">
      <w:pPr>
        <w:snapToGrid w:val="0"/>
        <w:jc w:val="center"/>
        <w:outlineLvl w:val="0"/>
        <w:rPr>
          <w:rFonts w:ascii="黑体" w:eastAsia="黑体" w:hAnsi="黑体"/>
          <w:b/>
          <w:sz w:val="36"/>
          <w:szCs w:val="30"/>
        </w:rPr>
      </w:pPr>
    </w:p>
    <w:p w:rsidR="00F04D17" w:rsidRPr="00FA7FDD" w:rsidRDefault="00F04D17" w:rsidP="00F04D17">
      <w:pPr>
        <w:snapToGrid w:val="0"/>
        <w:jc w:val="center"/>
        <w:outlineLvl w:val="0"/>
        <w:rPr>
          <w:sz w:val="24"/>
        </w:rPr>
      </w:pPr>
    </w:p>
    <w:p w:rsidR="006A6D15" w:rsidRPr="00FA7FDD" w:rsidRDefault="006A6D15" w:rsidP="006A6D15">
      <w:pPr>
        <w:pStyle w:val="3"/>
        <w:spacing w:before="0" w:after="0" w:line="380" w:lineRule="exact"/>
        <w:rPr>
          <w:szCs w:val="24"/>
        </w:rPr>
      </w:pPr>
      <w:bookmarkStart w:id="0" w:name="_Toc151974283"/>
      <w:bookmarkStart w:id="1" w:name="_Toc155673352"/>
      <w:bookmarkStart w:id="2" w:name="_Toc155685070"/>
      <w:r w:rsidRPr="00FA7FDD">
        <w:rPr>
          <w:rFonts w:hint="eastAsia"/>
          <w:szCs w:val="24"/>
        </w:rPr>
        <w:t>一、开放课题的设立与申请</w:t>
      </w:r>
      <w:bookmarkEnd w:id="0"/>
      <w:bookmarkEnd w:id="1"/>
      <w:bookmarkEnd w:id="2"/>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 xml:space="preserve">第一条 </w:t>
      </w:r>
      <w:r w:rsidRPr="00FA7FDD">
        <w:rPr>
          <w:rFonts w:ascii="宋体" w:hAnsi="宋体" w:hint="eastAsia"/>
          <w:sz w:val="24"/>
          <w:szCs w:val="24"/>
        </w:rPr>
        <w:t>湖北省人的发展与心理健康重点实验室面向国内外开放。为鼓励人的发展与心理健康领域新理论、新思想的诞生和新技术、新方法的发展，加强室内外的学术和人才交流，创造开放、流动、联合、竞争的学术风气，本实验室特设立开放课题基金。</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第二条</w:t>
      </w:r>
      <w:r w:rsidRPr="00FA7FDD">
        <w:rPr>
          <w:rFonts w:ascii="宋体" w:hAnsi="宋体" w:hint="eastAsia"/>
          <w:sz w:val="24"/>
          <w:szCs w:val="24"/>
        </w:rPr>
        <w:t xml:space="preserve"> 开放课题基金面向国内外从事人的发展与心理健康基础研究和应用研究的研究人员。凡具备申请条件的研究人员均可提出申请。</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第三条</w:t>
      </w:r>
      <w:r w:rsidRPr="00FA7FDD">
        <w:rPr>
          <w:rFonts w:ascii="宋体" w:hAnsi="宋体" w:hint="eastAsia"/>
          <w:sz w:val="24"/>
          <w:szCs w:val="24"/>
        </w:rPr>
        <w:t xml:space="preserve"> 开放课题基金申请应符合实验室当年发布的开放课题基金申请通告，其研究内容必须符合开放课题基金的资助范围。</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 xml:space="preserve">第四条 </w:t>
      </w:r>
      <w:r w:rsidRPr="00FA7FDD">
        <w:rPr>
          <w:rFonts w:ascii="宋体" w:hAnsi="宋体" w:hint="eastAsia"/>
          <w:sz w:val="24"/>
          <w:szCs w:val="24"/>
        </w:rPr>
        <w:t>开放课题的申请者应得到所在单位或部门的同意。</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第五条</w:t>
      </w:r>
      <w:r w:rsidRPr="00FA7FDD">
        <w:rPr>
          <w:rFonts w:ascii="宋体" w:hAnsi="宋体" w:hint="eastAsia"/>
          <w:sz w:val="24"/>
          <w:szCs w:val="24"/>
        </w:rPr>
        <w:t xml:space="preserve"> 开放课题基金的申请者一般应是在职的有副高职及以上职称的科研人员。不具有副高职称的申请者需有二位副高职人员书面推荐。</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第六条</w:t>
      </w:r>
      <w:r w:rsidRPr="00FA7FDD">
        <w:rPr>
          <w:rFonts w:ascii="宋体" w:hAnsi="宋体" w:hint="eastAsia"/>
          <w:sz w:val="24"/>
          <w:szCs w:val="24"/>
        </w:rPr>
        <w:t xml:space="preserve"> 开放课题基金的申请每年受理一次。</w:t>
      </w:r>
    </w:p>
    <w:p w:rsidR="006A6D15"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第七条</w:t>
      </w:r>
      <w:r w:rsidRPr="00FA7FDD">
        <w:rPr>
          <w:rFonts w:ascii="宋体" w:hAnsi="宋体" w:hint="eastAsia"/>
          <w:sz w:val="24"/>
          <w:szCs w:val="24"/>
        </w:rPr>
        <w:t xml:space="preserve"> 开放课题基金的确定，按照“公平竞争，择优支持”的原则，经实验室学术委员会审查，并经实验室主任批准后立项。</w:t>
      </w:r>
    </w:p>
    <w:p w:rsidR="002D5D7E" w:rsidRPr="00FA7FDD" w:rsidRDefault="002D5D7E" w:rsidP="006A6D15">
      <w:pPr>
        <w:pStyle w:val="-115-13"/>
        <w:spacing w:line="380" w:lineRule="exact"/>
        <w:ind w:firstLine="480"/>
        <w:rPr>
          <w:rFonts w:ascii="宋体" w:hAnsi="宋体"/>
          <w:sz w:val="24"/>
          <w:szCs w:val="24"/>
        </w:rPr>
      </w:pPr>
    </w:p>
    <w:p w:rsidR="006A6D15" w:rsidRPr="00FA7FDD" w:rsidRDefault="006A6D15" w:rsidP="006A6D15">
      <w:pPr>
        <w:pStyle w:val="3"/>
        <w:spacing w:before="0" w:after="0" w:line="380" w:lineRule="exact"/>
        <w:rPr>
          <w:szCs w:val="24"/>
        </w:rPr>
      </w:pPr>
      <w:bookmarkStart w:id="3" w:name="_Toc151974284"/>
      <w:bookmarkStart w:id="4" w:name="_Toc155673353"/>
      <w:bookmarkStart w:id="5" w:name="_Toc155685071"/>
      <w:r w:rsidRPr="00FA7FDD">
        <w:rPr>
          <w:rFonts w:hint="eastAsia"/>
          <w:szCs w:val="24"/>
        </w:rPr>
        <w:t>二、开放课题学术管理</w:t>
      </w:r>
      <w:bookmarkEnd w:id="3"/>
      <w:bookmarkEnd w:id="4"/>
      <w:bookmarkEnd w:id="5"/>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第八条</w:t>
      </w:r>
      <w:r w:rsidRPr="00FA7FDD">
        <w:rPr>
          <w:rFonts w:ascii="宋体" w:hAnsi="宋体" w:hint="eastAsia"/>
          <w:sz w:val="24"/>
          <w:szCs w:val="24"/>
        </w:rPr>
        <w:t xml:space="preserve"> 经批准的课题，申请者应根据该课题批准的资助金额和研究期限，提出详细的研究计划。</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第九条</w:t>
      </w:r>
      <w:r w:rsidRPr="00FA7FDD">
        <w:rPr>
          <w:rFonts w:ascii="宋体" w:hAnsi="宋体" w:hint="eastAsia"/>
          <w:sz w:val="24"/>
          <w:szCs w:val="24"/>
        </w:rPr>
        <w:t xml:space="preserve"> 在课题实施一半时间后，课题研究人员应向本实验室室务委员会提交课题中期进展报告，委员会对报告审查后提出评审意见。</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 xml:space="preserve">第十条 </w:t>
      </w:r>
      <w:r w:rsidRPr="00FA7FDD">
        <w:rPr>
          <w:rFonts w:ascii="宋体" w:hAnsi="宋体" w:hint="eastAsia"/>
          <w:sz w:val="24"/>
          <w:szCs w:val="24"/>
        </w:rPr>
        <w:t>课题执行过程中，如需改变或推迟计划，应征得室务委员会的同意。</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第十一条</w:t>
      </w:r>
      <w:r w:rsidRPr="00FA7FDD">
        <w:rPr>
          <w:rFonts w:ascii="宋体" w:hAnsi="宋体" w:hint="eastAsia"/>
          <w:sz w:val="24"/>
          <w:szCs w:val="24"/>
        </w:rPr>
        <w:t xml:space="preserve"> 课题研究执行过程中若偏离原计划方向，室务委员会将予以指正，不服从者，实验室主任有权中止开放课题基金的使用。</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第十二条</w:t>
      </w:r>
      <w:r w:rsidRPr="00FA7FDD">
        <w:rPr>
          <w:rFonts w:ascii="宋体" w:hAnsi="宋体" w:hint="eastAsia"/>
          <w:sz w:val="24"/>
          <w:szCs w:val="24"/>
        </w:rPr>
        <w:t xml:space="preserve"> 课题结束后，应于三个月内结题，并向本实验室提交课题档案,包括研究工作总结、学术论文、研究报告、以及相关的原始资料。逾期不按要求提交者，取消今后申请本实验室开放课题基金的资格，并通报其工作单位。</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第十三条</w:t>
      </w:r>
      <w:r w:rsidRPr="00FA7FDD">
        <w:rPr>
          <w:rFonts w:ascii="宋体" w:hAnsi="宋体" w:hint="eastAsia"/>
          <w:sz w:val="24"/>
          <w:szCs w:val="24"/>
        </w:rPr>
        <w:t xml:space="preserve"> 课题研究人员在开放课题基金资助下取得的成果，由湖北省人的发展与心理健康实验室与课题研究人员所在单位共享。发表的论文应在作者署名后并列冠以双方单位名称。论文须标注由人的发展与心理健康湖北省重点实验室开放课题资助。</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第十四条</w:t>
      </w:r>
      <w:r w:rsidRPr="00FA7FDD">
        <w:rPr>
          <w:rFonts w:ascii="宋体" w:hAnsi="宋体" w:hint="eastAsia"/>
          <w:sz w:val="24"/>
          <w:szCs w:val="24"/>
        </w:rPr>
        <w:t xml:space="preserve"> 重点项目结题时，项目课题组应有以第一作者或者通讯作者在国</w:t>
      </w:r>
      <w:r w:rsidRPr="00FA7FDD">
        <w:rPr>
          <w:rFonts w:ascii="宋体" w:hAnsi="宋体" w:hint="eastAsia"/>
          <w:sz w:val="24"/>
          <w:szCs w:val="24"/>
        </w:rPr>
        <w:lastRenderedPageBreak/>
        <w:t>外本领域的较高水平的刊物上发表的与项目相关的论文至少1篇；普通项目结题时，项目课题组应有以第一作者或者通讯作者在国内权威刊物上发表的与项目相关的论文至少1篇。且其署名事项须满足第十三条要求。</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第十五条</w:t>
      </w:r>
      <w:r w:rsidRPr="00FA7FDD">
        <w:rPr>
          <w:rFonts w:ascii="宋体" w:hAnsi="宋体" w:hint="eastAsia"/>
          <w:sz w:val="24"/>
          <w:szCs w:val="24"/>
        </w:rPr>
        <w:t xml:space="preserve"> 实验室鼓励开放课题的承担者来实验室交流。来实验室交流期间，实验室将提供相应的工作条件。</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第十六条</w:t>
      </w:r>
      <w:r w:rsidRPr="00FA7FDD">
        <w:rPr>
          <w:rFonts w:ascii="宋体" w:hAnsi="宋体" w:hint="eastAsia"/>
          <w:sz w:val="24"/>
          <w:szCs w:val="24"/>
        </w:rPr>
        <w:t xml:space="preserve"> 实验室鼓励开放课题承担者利用本实验室的仪器设备开展研究，实验室给予开放课题承担者同本实验室的科研人员同等优惠的设备使用安排。</w:t>
      </w:r>
    </w:p>
    <w:p w:rsidR="006A6D15"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第十七条</w:t>
      </w:r>
      <w:r w:rsidRPr="00FA7FDD">
        <w:rPr>
          <w:rFonts w:ascii="宋体" w:hAnsi="宋体" w:hint="eastAsia"/>
          <w:sz w:val="24"/>
          <w:szCs w:val="24"/>
        </w:rPr>
        <w:t xml:space="preserve"> 本实验室对所有立项的课题实行项目档案管理，动态跟踪课题进展。</w:t>
      </w:r>
    </w:p>
    <w:p w:rsidR="002D5D7E" w:rsidRPr="00FA7FDD" w:rsidRDefault="002D5D7E" w:rsidP="006A6D15">
      <w:pPr>
        <w:pStyle w:val="-115-13"/>
        <w:spacing w:line="380" w:lineRule="exact"/>
        <w:ind w:firstLine="480"/>
        <w:rPr>
          <w:rFonts w:ascii="宋体" w:hAnsi="宋体"/>
          <w:sz w:val="24"/>
          <w:szCs w:val="24"/>
        </w:rPr>
      </w:pPr>
    </w:p>
    <w:p w:rsidR="006A6D15" w:rsidRPr="00FA7FDD" w:rsidRDefault="006A6D15" w:rsidP="006A6D15">
      <w:pPr>
        <w:pStyle w:val="3"/>
        <w:spacing w:before="0" w:after="0" w:line="380" w:lineRule="exact"/>
        <w:rPr>
          <w:szCs w:val="24"/>
        </w:rPr>
      </w:pPr>
      <w:bookmarkStart w:id="6" w:name="_Toc151974285"/>
      <w:bookmarkStart w:id="7" w:name="_Toc155673354"/>
      <w:bookmarkStart w:id="8" w:name="_Toc155685072"/>
      <w:r w:rsidRPr="00FA7FDD">
        <w:rPr>
          <w:rFonts w:hint="eastAsia"/>
          <w:szCs w:val="24"/>
        </w:rPr>
        <w:t>三、开放课题经费管理</w:t>
      </w:r>
      <w:bookmarkEnd w:id="6"/>
      <w:bookmarkEnd w:id="7"/>
      <w:bookmarkEnd w:id="8"/>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第十八条</w:t>
      </w:r>
      <w:r w:rsidRPr="00FA7FDD">
        <w:rPr>
          <w:rFonts w:ascii="宋体" w:hAnsi="宋体" w:hint="eastAsia"/>
          <w:sz w:val="24"/>
          <w:szCs w:val="24"/>
        </w:rPr>
        <w:t xml:space="preserve"> 每项开放课题的资助金额一般为普通项目2-3万，重点项目4-6万；所有项目资助时间为2年。</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第十九条</w:t>
      </w:r>
      <w:r w:rsidRPr="00FA7FDD">
        <w:rPr>
          <w:rFonts w:ascii="宋体" w:hAnsi="宋体" w:hint="eastAsia"/>
          <w:sz w:val="24"/>
          <w:szCs w:val="24"/>
        </w:rPr>
        <w:t xml:space="preserve"> 项目经费分两次下拨，首次下拨时间为课题被批准后的一个月内。第二次下拨时间为第二年初。实验室室务委员会根据课题研究人员提交的课题进展报告进行评审，决定下次经费划拨的时间和额度。</w:t>
      </w:r>
    </w:p>
    <w:p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第二十条</w:t>
      </w:r>
      <w:r w:rsidRPr="00FA7FDD">
        <w:rPr>
          <w:rFonts w:ascii="宋体" w:hAnsi="宋体" w:hint="eastAsia"/>
          <w:sz w:val="24"/>
          <w:szCs w:val="24"/>
        </w:rPr>
        <w:t xml:space="preserve"> 课题经费开支的范围如下：</w:t>
      </w:r>
    </w:p>
    <w:p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（1）实验材料制作费</w:t>
      </w:r>
    </w:p>
    <w:p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（2）设备费（含小型仪器设备购置费、仪器设备使用费）</w:t>
      </w:r>
    </w:p>
    <w:p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（3）资料费</w:t>
      </w:r>
    </w:p>
    <w:p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（4）调研/会议差旅费。</w:t>
      </w:r>
    </w:p>
    <w:p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（5）通讯、办公用品费。</w:t>
      </w:r>
    </w:p>
    <w:p w:rsidR="006A6D15"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（6）劳务费（含主试及被试劳务费；该项费用不超过总经费的20％）。</w:t>
      </w:r>
    </w:p>
    <w:p w:rsidR="00CF0275" w:rsidRPr="00FA7FDD" w:rsidRDefault="00CF0275" w:rsidP="006A6D15">
      <w:pPr>
        <w:pStyle w:val="-115-13"/>
        <w:spacing w:line="380" w:lineRule="exact"/>
        <w:ind w:firstLine="480"/>
        <w:rPr>
          <w:rFonts w:ascii="宋体" w:hAnsi="宋体"/>
          <w:sz w:val="24"/>
          <w:szCs w:val="24"/>
        </w:rPr>
      </w:pPr>
      <w:r w:rsidRPr="00CF0275">
        <w:rPr>
          <w:rFonts w:ascii="宋体" w:hAnsi="宋体" w:hint="eastAsia"/>
          <w:sz w:val="24"/>
          <w:szCs w:val="24"/>
        </w:rPr>
        <w:t>根据科技部对重点实验室开放课题经费管理的有关规定，所有开放课题经费不能下拨到课题负责人所在单位，只能在</w:t>
      </w:r>
      <w:r>
        <w:rPr>
          <w:rFonts w:ascii="宋体" w:hAnsi="宋体" w:hint="eastAsia"/>
          <w:sz w:val="24"/>
          <w:szCs w:val="24"/>
        </w:rPr>
        <w:t>华中</w:t>
      </w:r>
      <w:r w:rsidRPr="00CF0275">
        <w:rPr>
          <w:rFonts w:ascii="宋体" w:hAnsi="宋体" w:hint="eastAsia"/>
          <w:sz w:val="24"/>
          <w:szCs w:val="24"/>
        </w:rPr>
        <w:t>师范大学财务处进行报帐。为此，</w:t>
      </w:r>
      <w:r>
        <w:rPr>
          <w:rFonts w:ascii="宋体" w:hAnsi="宋体" w:hint="eastAsia"/>
          <w:sz w:val="24"/>
          <w:szCs w:val="24"/>
        </w:rPr>
        <w:t>课题</w:t>
      </w:r>
      <w:r>
        <w:rPr>
          <w:rFonts w:ascii="宋体" w:hAnsi="宋体"/>
          <w:sz w:val="24"/>
          <w:szCs w:val="24"/>
        </w:rPr>
        <w:t>经费的</w:t>
      </w:r>
      <w:r>
        <w:rPr>
          <w:rFonts w:ascii="宋体" w:hAnsi="宋体" w:hint="eastAsia"/>
          <w:sz w:val="24"/>
          <w:szCs w:val="24"/>
        </w:rPr>
        <w:t>报销要</w:t>
      </w:r>
      <w:r>
        <w:rPr>
          <w:rFonts w:ascii="宋体" w:hAnsi="宋体"/>
          <w:sz w:val="24"/>
          <w:szCs w:val="24"/>
        </w:rPr>
        <w:t>符合</w:t>
      </w:r>
      <w:r>
        <w:rPr>
          <w:rFonts w:ascii="宋体" w:hAnsi="宋体" w:hint="eastAsia"/>
          <w:sz w:val="24"/>
          <w:szCs w:val="24"/>
        </w:rPr>
        <w:t>华中</w:t>
      </w:r>
      <w:r w:rsidRPr="00CF0275">
        <w:rPr>
          <w:rFonts w:ascii="宋体" w:hAnsi="宋体" w:hint="eastAsia"/>
          <w:sz w:val="24"/>
          <w:szCs w:val="24"/>
        </w:rPr>
        <w:t>师范大学财务报销制度。</w:t>
      </w:r>
    </w:p>
    <w:p w:rsidR="006A6D15"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 xml:space="preserve"> </w:t>
      </w:r>
      <w:r w:rsidRPr="00FA7FDD">
        <w:rPr>
          <w:rFonts w:ascii="宋体" w:hAnsi="宋体" w:hint="eastAsia"/>
          <w:b/>
          <w:noProof w:val="0"/>
          <w:sz w:val="24"/>
          <w:szCs w:val="24"/>
        </w:rPr>
        <w:t>第二十一条</w:t>
      </w:r>
      <w:r w:rsidRPr="00FA7FDD">
        <w:rPr>
          <w:rFonts w:ascii="宋体" w:hAnsi="宋体" w:hint="eastAsia"/>
          <w:sz w:val="24"/>
          <w:szCs w:val="24"/>
        </w:rPr>
        <w:t xml:space="preserve"> 课题结束后，课题研究人员应及时做出经费使用决算。经费如有结余，节余经费的40%由本实验室收归入重点实验室开放基金，60%留课题组继续使用。</w:t>
      </w:r>
    </w:p>
    <w:p w:rsidR="00FE4DB9" w:rsidRDefault="00FE4DB9" w:rsidP="006A6D15">
      <w:pPr>
        <w:pStyle w:val="-115-13"/>
        <w:spacing w:line="380" w:lineRule="exact"/>
        <w:ind w:firstLine="480"/>
        <w:rPr>
          <w:rFonts w:ascii="宋体" w:hAnsi="宋体"/>
          <w:sz w:val="24"/>
          <w:szCs w:val="24"/>
        </w:rPr>
      </w:pPr>
    </w:p>
    <w:p w:rsidR="00FE4DB9" w:rsidRPr="006C4B89" w:rsidRDefault="006C4B89" w:rsidP="006C4B89">
      <w:pPr>
        <w:pStyle w:val="3"/>
        <w:spacing w:before="0" w:after="0" w:line="380" w:lineRule="exact"/>
        <w:rPr>
          <w:szCs w:val="24"/>
        </w:rPr>
      </w:pPr>
      <w:r>
        <w:rPr>
          <w:rFonts w:hint="eastAsia"/>
          <w:szCs w:val="24"/>
        </w:rPr>
        <w:t>四</w:t>
      </w:r>
      <w:r w:rsidR="00FE4DB9" w:rsidRPr="006C4B89">
        <w:rPr>
          <w:rFonts w:hint="eastAsia"/>
          <w:szCs w:val="24"/>
        </w:rPr>
        <w:t>、科研成果与论著发表的有关规定</w:t>
      </w:r>
    </w:p>
    <w:p w:rsidR="00FE4DB9" w:rsidRPr="00FA7FDD" w:rsidRDefault="00FE4DB9" w:rsidP="006C4B89">
      <w:pPr>
        <w:numPr>
          <w:ilvl w:val="0"/>
          <w:numId w:val="1"/>
        </w:numPr>
        <w:spacing w:beforeLines="50" w:before="156" w:afterLines="50" w:after="156" w:line="360" w:lineRule="exact"/>
        <w:rPr>
          <w:rFonts w:ascii="宋体" w:hAnsi="宋体"/>
          <w:sz w:val="24"/>
        </w:rPr>
      </w:pPr>
      <w:r w:rsidRPr="00FA7FDD">
        <w:rPr>
          <w:rFonts w:ascii="宋体" w:hAnsi="宋体" w:hint="eastAsia"/>
          <w:b/>
          <w:sz w:val="24"/>
        </w:rPr>
        <w:t>第</w:t>
      </w:r>
      <w:r w:rsidR="006C4B89" w:rsidRPr="006C4B89">
        <w:rPr>
          <w:rFonts w:ascii="宋体" w:hAnsi="宋体" w:hint="eastAsia"/>
          <w:b/>
          <w:sz w:val="24"/>
        </w:rPr>
        <w:t>二十</w:t>
      </w:r>
      <w:r w:rsidRPr="00FA7FDD">
        <w:rPr>
          <w:rFonts w:ascii="宋体" w:hAnsi="宋体" w:hint="eastAsia"/>
          <w:b/>
          <w:sz w:val="24"/>
        </w:rPr>
        <w:t>二条</w:t>
      </w:r>
      <w:r w:rsidRPr="00FA7FDD">
        <w:rPr>
          <w:rFonts w:ascii="宋体" w:hAnsi="宋体" w:hint="eastAsia"/>
          <w:sz w:val="24"/>
        </w:rPr>
        <w:t xml:space="preserve"> 重点实验室全体专业人员应遵守科学道德和学术规范，避免在研究过程、成果形成、成果发表和科研公布等科研工作环节的一切非道德非规范行为。</w:t>
      </w:r>
    </w:p>
    <w:p w:rsidR="00FE4DB9" w:rsidRPr="00FA7FDD" w:rsidRDefault="00FE4DB9" w:rsidP="006C4B89">
      <w:pPr>
        <w:numPr>
          <w:ilvl w:val="0"/>
          <w:numId w:val="1"/>
        </w:numPr>
        <w:spacing w:beforeLines="50" w:before="156" w:afterLines="50" w:after="156" w:line="360" w:lineRule="exact"/>
        <w:rPr>
          <w:rFonts w:ascii="宋体" w:hAnsi="宋体"/>
          <w:sz w:val="24"/>
        </w:rPr>
      </w:pPr>
      <w:r w:rsidRPr="00FA7FDD">
        <w:rPr>
          <w:rFonts w:ascii="宋体" w:hAnsi="宋体" w:hint="eastAsia"/>
          <w:b/>
          <w:sz w:val="24"/>
        </w:rPr>
        <w:t>第</w:t>
      </w:r>
      <w:r w:rsidR="006C4B89" w:rsidRPr="006C4B89">
        <w:rPr>
          <w:rFonts w:ascii="宋体" w:hAnsi="宋体" w:hint="eastAsia"/>
          <w:b/>
          <w:sz w:val="24"/>
        </w:rPr>
        <w:t>二十</w:t>
      </w:r>
      <w:r w:rsidRPr="00FA7FDD">
        <w:rPr>
          <w:rFonts w:ascii="宋体" w:hAnsi="宋体" w:hint="eastAsia"/>
          <w:b/>
          <w:sz w:val="24"/>
        </w:rPr>
        <w:t xml:space="preserve">三条 </w:t>
      </w:r>
      <w:r w:rsidR="002B26AD">
        <w:rPr>
          <w:rFonts w:ascii="宋体" w:hAnsi="宋体" w:hint="eastAsia"/>
          <w:sz w:val="24"/>
        </w:rPr>
        <w:t>重点实验室所有成员，</w:t>
      </w:r>
      <w:r w:rsidRPr="00FA7FDD">
        <w:rPr>
          <w:rFonts w:ascii="宋体" w:hAnsi="宋体" w:hint="eastAsia"/>
          <w:sz w:val="24"/>
        </w:rPr>
        <w:t>取得</w:t>
      </w:r>
      <w:r w:rsidR="002B26AD">
        <w:rPr>
          <w:rFonts w:ascii="宋体" w:hAnsi="宋体" w:hint="eastAsia"/>
          <w:sz w:val="24"/>
        </w:rPr>
        <w:t>的</w:t>
      </w:r>
      <w:r w:rsidRPr="00FA7FDD">
        <w:rPr>
          <w:rFonts w:ascii="宋体" w:hAnsi="宋体" w:hint="eastAsia"/>
          <w:sz w:val="24"/>
        </w:rPr>
        <w:t>科研成果，须</w:t>
      </w:r>
      <w:r>
        <w:rPr>
          <w:rFonts w:ascii="宋体" w:hAnsi="宋体" w:hint="eastAsia"/>
          <w:sz w:val="24"/>
        </w:rPr>
        <w:t>同时</w:t>
      </w:r>
      <w:r w:rsidRPr="00FA7FDD">
        <w:rPr>
          <w:rFonts w:ascii="宋体" w:hAnsi="宋体" w:hint="eastAsia"/>
          <w:sz w:val="24"/>
        </w:rPr>
        <w:t>标注单位名</w:t>
      </w:r>
      <w:r w:rsidRPr="00FA7FDD">
        <w:rPr>
          <w:rFonts w:ascii="宋体" w:hAnsi="宋体"/>
          <w:sz w:val="24"/>
        </w:rPr>
        <w:t>“</w:t>
      </w:r>
      <w:r w:rsidRPr="00FA7FDD">
        <w:rPr>
          <w:rFonts w:ascii="宋体" w:hAnsi="宋体" w:hint="eastAsia"/>
          <w:sz w:val="24"/>
        </w:rPr>
        <w:t>华中师范大学人的发展与心理健康湖北省重点实验室</w:t>
      </w:r>
      <w:r w:rsidRPr="00FA7FDD">
        <w:rPr>
          <w:rFonts w:ascii="宋体" w:hAnsi="宋体"/>
          <w:sz w:val="24"/>
        </w:rPr>
        <w:t>”</w:t>
      </w:r>
      <w:r>
        <w:rPr>
          <w:rFonts w:ascii="宋体" w:hAnsi="宋体" w:hint="eastAsia"/>
          <w:sz w:val="24"/>
        </w:rPr>
        <w:t>及“华中师范大学心理学</w:t>
      </w:r>
      <w:r>
        <w:rPr>
          <w:rFonts w:ascii="宋体" w:hAnsi="宋体" w:hint="eastAsia"/>
          <w:sz w:val="24"/>
        </w:rPr>
        <w:lastRenderedPageBreak/>
        <w:t>院”</w:t>
      </w:r>
      <w:r w:rsidRPr="00FA7FDD">
        <w:rPr>
          <w:rFonts w:ascii="宋体" w:hAnsi="宋体" w:hint="eastAsia"/>
          <w:sz w:val="24"/>
        </w:rPr>
        <w:t>。</w:t>
      </w:r>
    </w:p>
    <w:p w:rsidR="00FE4DB9" w:rsidRPr="00F45B34" w:rsidRDefault="00FE4DB9" w:rsidP="006C4B89">
      <w:pPr>
        <w:numPr>
          <w:ilvl w:val="0"/>
          <w:numId w:val="1"/>
        </w:numPr>
        <w:spacing w:beforeLines="50" w:before="156" w:afterLines="50" w:after="156" w:line="360" w:lineRule="exact"/>
        <w:rPr>
          <w:rFonts w:ascii="宋体" w:hAnsi="宋体"/>
          <w:sz w:val="24"/>
        </w:rPr>
      </w:pPr>
      <w:r w:rsidRPr="00623B29">
        <w:rPr>
          <w:rFonts w:ascii="宋体" w:hAnsi="宋体" w:hint="eastAsia"/>
          <w:b/>
          <w:sz w:val="24"/>
        </w:rPr>
        <w:t>第</w:t>
      </w:r>
      <w:r w:rsidR="006C4B89" w:rsidRPr="00623B29">
        <w:rPr>
          <w:rFonts w:ascii="宋体" w:hAnsi="宋体" w:hint="eastAsia"/>
          <w:b/>
          <w:sz w:val="24"/>
        </w:rPr>
        <w:t>二十</w:t>
      </w:r>
      <w:r w:rsidRPr="00623B29">
        <w:rPr>
          <w:rFonts w:ascii="宋体" w:hAnsi="宋体" w:hint="eastAsia"/>
          <w:b/>
          <w:sz w:val="24"/>
        </w:rPr>
        <w:t>四条</w:t>
      </w:r>
      <w:r w:rsidRPr="00F45B34">
        <w:rPr>
          <w:rFonts w:ascii="宋体" w:hAnsi="宋体" w:hint="eastAsia"/>
          <w:sz w:val="24"/>
        </w:rPr>
        <w:t xml:space="preserve"> 非重点实验室人员，受本实验室基金资助取得的成果</w:t>
      </w:r>
      <w:r w:rsidR="002B26AD">
        <w:rPr>
          <w:rFonts w:ascii="宋体" w:hAnsi="宋体" w:hint="eastAsia"/>
          <w:sz w:val="24"/>
        </w:rPr>
        <w:t>、</w:t>
      </w:r>
      <w:r w:rsidRPr="00F45B34">
        <w:rPr>
          <w:rFonts w:ascii="宋体" w:hAnsi="宋体" w:hint="eastAsia"/>
          <w:sz w:val="24"/>
        </w:rPr>
        <w:t>发表的论文</w:t>
      </w:r>
      <w:r w:rsidR="002B26AD">
        <w:rPr>
          <w:rFonts w:ascii="宋体" w:hAnsi="宋体" w:hint="eastAsia"/>
          <w:sz w:val="24"/>
        </w:rPr>
        <w:t>，</w:t>
      </w:r>
      <w:r w:rsidRPr="00F45B34">
        <w:rPr>
          <w:rFonts w:ascii="宋体" w:hAnsi="宋体" w:hint="eastAsia"/>
          <w:sz w:val="24"/>
        </w:rPr>
        <w:t>应在作者署名后并列冠以双方单位名称。论文须标注由湖北省人的发展与心理健康重点实验室开放课题基金资助，并标示基金号。</w:t>
      </w:r>
    </w:p>
    <w:p w:rsidR="00FE4DB9" w:rsidRPr="00F45B34" w:rsidRDefault="00FE4DB9" w:rsidP="006C4B89">
      <w:pPr>
        <w:numPr>
          <w:ilvl w:val="0"/>
          <w:numId w:val="1"/>
        </w:numPr>
        <w:spacing w:beforeLines="50" w:before="156" w:afterLines="50" w:after="156" w:line="360" w:lineRule="exact"/>
        <w:rPr>
          <w:rFonts w:ascii="宋体" w:hAnsi="宋体"/>
          <w:sz w:val="24"/>
        </w:rPr>
      </w:pPr>
      <w:r w:rsidRPr="00623B29">
        <w:rPr>
          <w:rFonts w:ascii="宋体" w:hAnsi="宋体" w:hint="eastAsia"/>
          <w:b/>
          <w:sz w:val="24"/>
        </w:rPr>
        <w:t>第</w:t>
      </w:r>
      <w:r w:rsidR="006C4B89" w:rsidRPr="00623B29">
        <w:rPr>
          <w:rFonts w:ascii="宋体" w:hAnsi="宋体" w:hint="eastAsia"/>
          <w:b/>
          <w:sz w:val="24"/>
        </w:rPr>
        <w:t>二十五</w:t>
      </w:r>
      <w:r w:rsidRPr="00623B29">
        <w:rPr>
          <w:rFonts w:ascii="宋体" w:hAnsi="宋体" w:hint="eastAsia"/>
          <w:b/>
          <w:sz w:val="24"/>
        </w:rPr>
        <w:t>条</w:t>
      </w:r>
      <w:r w:rsidRPr="00F45B34">
        <w:rPr>
          <w:rFonts w:ascii="宋体" w:hAnsi="宋体" w:hint="eastAsia"/>
          <w:sz w:val="24"/>
        </w:rPr>
        <w:t xml:space="preserve"> </w:t>
      </w:r>
      <w:r w:rsidRPr="00F45B34">
        <w:rPr>
          <w:rFonts w:ascii="宋体" w:hAnsi="宋体"/>
          <w:sz w:val="24"/>
        </w:rPr>
        <w:t>实验室应加强知识产权保护。对实验室完成的研究成果包括专著、论文、软件等均应署名实验室名称，专利申请、技术转让、申报奖励应按国家有关规定办理。</w:t>
      </w:r>
    </w:p>
    <w:p w:rsidR="00FE4DB9" w:rsidRPr="00F45B34" w:rsidRDefault="00FE4DB9" w:rsidP="00FE4DB9">
      <w:pPr>
        <w:numPr>
          <w:ilvl w:val="0"/>
          <w:numId w:val="1"/>
        </w:numPr>
        <w:spacing w:beforeLines="50" w:before="156" w:afterLines="50" w:after="156" w:line="360" w:lineRule="exact"/>
        <w:rPr>
          <w:rFonts w:ascii="宋体" w:hAnsi="宋体"/>
          <w:sz w:val="24"/>
        </w:rPr>
      </w:pPr>
    </w:p>
    <w:p w:rsidR="00873D0B" w:rsidRPr="00F45B34" w:rsidRDefault="00873D0B" w:rsidP="005C7F3C">
      <w:pPr>
        <w:numPr>
          <w:ilvl w:val="0"/>
          <w:numId w:val="1"/>
        </w:numPr>
        <w:spacing w:beforeLines="50" w:before="156" w:afterLines="50" w:after="156" w:line="360" w:lineRule="exact"/>
        <w:rPr>
          <w:rFonts w:ascii="宋体" w:hAnsi="宋体"/>
          <w:b/>
          <w:sz w:val="24"/>
        </w:rPr>
      </w:pPr>
      <w:r w:rsidRPr="00F45B34">
        <w:rPr>
          <w:rFonts w:ascii="宋体" w:hAnsi="宋体" w:hint="eastAsia"/>
          <w:b/>
          <w:sz w:val="24"/>
        </w:rPr>
        <w:t>附录：重点实验</w:t>
      </w:r>
      <w:bookmarkStart w:id="9" w:name="_GoBack"/>
      <w:bookmarkEnd w:id="9"/>
      <w:r w:rsidRPr="00F45B34">
        <w:rPr>
          <w:rFonts w:ascii="宋体" w:hAnsi="宋体" w:hint="eastAsia"/>
          <w:b/>
          <w:sz w:val="24"/>
        </w:rPr>
        <w:t>室</w:t>
      </w:r>
      <w:r w:rsidR="00FF32DD" w:rsidRPr="00F45B34">
        <w:rPr>
          <w:rFonts w:ascii="宋体" w:hAnsi="宋体" w:hint="eastAsia"/>
          <w:b/>
          <w:sz w:val="24"/>
        </w:rPr>
        <w:t>中</w:t>
      </w:r>
      <w:r w:rsidR="00FF32DD" w:rsidRPr="00F45B34">
        <w:rPr>
          <w:rFonts w:ascii="宋体" w:hAnsi="宋体"/>
          <w:b/>
          <w:sz w:val="24"/>
        </w:rPr>
        <w:t>英文署名</w:t>
      </w:r>
      <w:r w:rsidRPr="00F45B34">
        <w:rPr>
          <w:rFonts w:ascii="宋体" w:hAnsi="宋体" w:hint="eastAsia"/>
          <w:b/>
          <w:sz w:val="24"/>
        </w:rPr>
        <w:t xml:space="preserve">  </w:t>
      </w:r>
    </w:p>
    <w:p w:rsidR="00873D0B" w:rsidRPr="00F45B34" w:rsidRDefault="00873D0B" w:rsidP="005C7F3C">
      <w:pPr>
        <w:numPr>
          <w:ilvl w:val="0"/>
          <w:numId w:val="1"/>
        </w:numPr>
        <w:spacing w:beforeLines="50" w:before="156" w:afterLines="50" w:after="156" w:line="360" w:lineRule="exact"/>
        <w:rPr>
          <w:rFonts w:ascii="宋体" w:hAnsi="宋体"/>
          <w:sz w:val="24"/>
        </w:rPr>
      </w:pPr>
      <w:r w:rsidRPr="00F45B34">
        <w:rPr>
          <w:rFonts w:ascii="宋体" w:hAnsi="宋体" w:hint="eastAsia"/>
          <w:sz w:val="24"/>
        </w:rPr>
        <w:t>华中师范大学人的发展与心理健康湖北省重点实验室</w:t>
      </w:r>
    </w:p>
    <w:p w:rsidR="00873D0B" w:rsidRPr="00F45B34" w:rsidRDefault="00873D0B" w:rsidP="005C7F3C">
      <w:pPr>
        <w:numPr>
          <w:ilvl w:val="0"/>
          <w:numId w:val="1"/>
        </w:numPr>
        <w:spacing w:beforeLines="50" w:before="156" w:afterLines="50" w:after="156" w:line="360" w:lineRule="exact"/>
        <w:rPr>
          <w:rFonts w:ascii="宋体" w:hAnsi="宋体"/>
          <w:sz w:val="24"/>
        </w:rPr>
      </w:pPr>
      <w:r w:rsidRPr="00F45B34">
        <w:rPr>
          <w:rFonts w:ascii="宋体" w:hAnsi="宋体"/>
          <w:sz w:val="24"/>
        </w:rPr>
        <w:t xml:space="preserve">Hubei </w:t>
      </w:r>
      <w:r w:rsidR="00F45B34" w:rsidRPr="00F45B34">
        <w:rPr>
          <w:rFonts w:ascii="宋体" w:hAnsi="宋体"/>
          <w:sz w:val="24"/>
        </w:rPr>
        <w:t xml:space="preserve">Key Laboratory </w:t>
      </w:r>
      <w:r w:rsidR="00F45B34">
        <w:rPr>
          <w:rFonts w:ascii="宋体" w:hAnsi="宋体"/>
          <w:sz w:val="24"/>
        </w:rPr>
        <w:t xml:space="preserve">of </w:t>
      </w:r>
      <w:r w:rsidRPr="00F45B34">
        <w:rPr>
          <w:rFonts w:ascii="宋体" w:hAnsi="宋体"/>
          <w:sz w:val="24"/>
        </w:rPr>
        <w:t>Human Development and Mental Health</w:t>
      </w:r>
      <w:r w:rsidR="00E752F1">
        <w:rPr>
          <w:rFonts w:ascii="宋体" w:hAnsi="宋体"/>
          <w:sz w:val="24"/>
        </w:rPr>
        <w:t>,</w:t>
      </w:r>
      <w:r w:rsidRPr="00F45B34">
        <w:rPr>
          <w:rFonts w:ascii="宋体" w:hAnsi="宋体"/>
          <w:sz w:val="24"/>
        </w:rPr>
        <w:t xml:space="preserve"> </w:t>
      </w:r>
      <w:r w:rsidR="00E752F1">
        <w:rPr>
          <w:rFonts w:ascii="宋体" w:hAnsi="宋体"/>
          <w:sz w:val="24"/>
        </w:rPr>
        <w:t>Central China</w:t>
      </w:r>
      <w:r w:rsidRPr="00F45B34">
        <w:rPr>
          <w:rFonts w:ascii="宋体" w:hAnsi="宋体"/>
          <w:sz w:val="24"/>
        </w:rPr>
        <w:t xml:space="preserve"> Normal University</w:t>
      </w:r>
    </w:p>
    <w:p w:rsidR="00873D0B" w:rsidRPr="00F45B34" w:rsidRDefault="00873D0B" w:rsidP="005C7F3C">
      <w:pPr>
        <w:numPr>
          <w:ilvl w:val="0"/>
          <w:numId w:val="1"/>
        </w:numPr>
        <w:spacing w:beforeLines="50" w:before="156" w:afterLines="50" w:after="156" w:line="360" w:lineRule="exact"/>
        <w:rPr>
          <w:rFonts w:ascii="宋体" w:hAnsi="宋体"/>
          <w:sz w:val="24"/>
        </w:rPr>
      </w:pPr>
    </w:p>
    <w:p w:rsidR="00873D0B" w:rsidRPr="00F45B34" w:rsidRDefault="006F7D25" w:rsidP="005C7F3C">
      <w:pPr>
        <w:numPr>
          <w:ilvl w:val="0"/>
          <w:numId w:val="1"/>
        </w:numPr>
        <w:spacing w:beforeLines="50" w:before="156" w:afterLines="50" w:after="156" w:line="360" w:lineRule="exact"/>
        <w:rPr>
          <w:rFonts w:ascii="宋体" w:hAnsi="宋体"/>
          <w:sz w:val="24"/>
        </w:rPr>
      </w:pPr>
      <w:r>
        <w:rPr>
          <w:rFonts w:ascii="宋体" w:hAnsi="宋体" w:hint="eastAsia"/>
          <w:sz w:val="24"/>
        </w:rPr>
        <w:t>人</w:t>
      </w:r>
      <w:r w:rsidR="00873D0B" w:rsidRPr="00F45B34">
        <w:rPr>
          <w:rFonts w:ascii="宋体" w:hAnsi="宋体" w:hint="eastAsia"/>
          <w:sz w:val="24"/>
        </w:rPr>
        <w:t>的发展与心理健康湖北省重点实验室（华中师范大学）开放课题基金资助（基金号：）</w:t>
      </w:r>
    </w:p>
    <w:p w:rsidR="00B8556B" w:rsidRPr="00F45B34" w:rsidRDefault="006F7D25" w:rsidP="006F7D25">
      <w:pPr>
        <w:numPr>
          <w:ilvl w:val="0"/>
          <w:numId w:val="1"/>
        </w:numPr>
        <w:spacing w:beforeLines="50" w:before="156" w:afterLines="50" w:after="156" w:line="360" w:lineRule="exact"/>
        <w:rPr>
          <w:rFonts w:ascii="宋体" w:hAnsi="宋体"/>
          <w:sz w:val="24"/>
        </w:rPr>
      </w:pPr>
      <w:r w:rsidRPr="006F7D25">
        <w:rPr>
          <w:rFonts w:ascii="宋体" w:hAnsi="宋体"/>
          <w:sz w:val="24"/>
        </w:rPr>
        <w:t>Funded by Open Research Fund</w:t>
      </w:r>
      <w:r w:rsidR="00873D0B" w:rsidRPr="00F45B34">
        <w:rPr>
          <w:rFonts w:ascii="宋体" w:hAnsi="宋体" w:hint="eastAsia"/>
          <w:sz w:val="24"/>
        </w:rPr>
        <w:t xml:space="preserve"> </w:t>
      </w:r>
      <w:r>
        <w:rPr>
          <w:rFonts w:ascii="宋体" w:hAnsi="宋体"/>
          <w:sz w:val="24"/>
        </w:rPr>
        <w:t xml:space="preserve">of the </w:t>
      </w:r>
      <w:r w:rsidRPr="00F45B34">
        <w:rPr>
          <w:rFonts w:ascii="宋体" w:hAnsi="宋体" w:hint="eastAsia"/>
          <w:sz w:val="24"/>
        </w:rPr>
        <w:t xml:space="preserve">Hubei Key Laboratory </w:t>
      </w:r>
      <w:r>
        <w:rPr>
          <w:rFonts w:ascii="宋体" w:hAnsi="宋体"/>
          <w:sz w:val="24"/>
        </w:rPr>
        <w:t>of</w:t>
      </w:r>
      <w:r w:rsidRPr="006F7D25">
        <w:rPr>
          <w:rFonts w:ascii="宋体" w:hAnsi="宋体" w:hint="eastAsia"/>
          <w:sz w:val="24"/>
        </w:rPr>
        <w:t xml:space="preserve"> </w:t>
      </w:r>
      <w:r w:rsidRPr="00F45B34">
        <w:rPr>
          <w:rFonts w:ascii="宋体" w:hAnsi="宋体" w:hint="eastAsia"/>
          <w:sz w:val="24"/>
        </w:rPr>
        <w:t>Human</w:t>
      </w:r>
      <w:r>
        <w:rPr>
          <w:rFonts w:ascii="宋体" w:hAnsi="宋体"/>
          <w:sz w:val="24"/>
        </w:rPr>
        <w:t xml:space="preserve"> </w:t>
      </w:r>
      <w:r w:rsidR="00873D0B" w:rsidRPr="00F45B34">
        <w:rPr>
          <w:rFonts w:ascii="宋体" w:hAnsi="宋体" w:hint="eastAsia"/>
          <w:sz w:val="24"/>
        </w:rPr>
        <w:t xml:space="preserve">Development and Mental Health </w:t>
      </w:r>
      <w:r w:rsidR="00A7696D">
        <w:rPr>
          <w:rFonts w:ascii="宋体" w:hAnsi="宋体"/>
          <w:sz w:val="24"/>
        </w:rPr>
        <w:t>(</w:t>
      </w:r>
      <w:r w:rsidRPr="006F7D25">
        <w:rPr>
          <w:rFonts w:ascii="宋体" w:hAnsi="宋体"/>
          <w:sz w:val="24"/>
        </w:rPr>
        <w:t>Central China</w:t>
      </w:r>
      <w:r w:rsidR="00873D0B" w:rsidRPr="00F45B34">
        <w:rPr>
          <w:rFonts w:ascii="宋体" w:hAnsi="宋体" w:hint="eastAsia"/>
          <w:sz w:val="24"/>
        </w:rPr>
        <w:t xml:space="preserve"> Normal University</w:t>
      </w:r>
      <w:r w:rsidR="00A7696D">
        <w:rPr>
          <w:rFonts w:ascii="宋体" w:hAnsi="宋体"/>
          <w:sz w:val="24"/>
        </w:rPr>
        <w:t xml:space="preserve">) </w:t>
      </w:r>
      <w:r w:rsidR="00873D0B" w:rsidRPr="00F45B34">
        <w:rPr>
          <w:rFonts w:ascii="宋体" w:hAnsi="宋体" w:hint="eastAsia"/>
          <w:sz w:val="24"/>
        </w:rPr>
        <w:t>(Grant No.</w:t>
      </w:r>
      <w:r w:rsidR="00A7696D">
        <w:rPr>
          <w:rFonts w:ascii="宋体" w:hAnsi="宋体"/>
          <w:sz w:val="24"/>
        </w:rPr>
        <w:t>)</w:t>
      </w:r>
      <w:r w:rsidR="00873D0B" w:rsidRPr="00F45B34">
        <w:rPr>
          <w:rFonts w:ascii="宋体" w:hAnsi="宋体" w:hint="eastAsia"/>
          <w:sz w:val="24"/>
        </w:rPr>
        <w:t xml:space="preserve">  </w:t>
      </w:r>
    </w:p>
    <w:sectPr w:rsidR="00B8556B" w:rsidRPr="00F45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F8" w:rsidRDefault="00FC7EF8" w:rsidP="00623B29">
      <w:r>
        <w:separator/>
      </w:r>
    </w:p>
  </w:endnote>
  <w:endnote w:type="continuationSeparator" w:id="0">
    <w:p w:rsidR="00FC7EF8" w:rsidRDefault="00FC7EF8" w:rsidP="0062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F8" w:rsidRDefault="00FC7EF8" w:rsidP="00623B29">
      <w:r>
        <w:separator/>
      </w:r>
    </w:p>
  </w:footnote>
  <w:footnote w:type="continuationSeparator" w:id="0">
    <w:p w:rsidR="00FC7EF8" w:rsidRDefault="00FC7EF8" w:rsidP="00623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11E33F"/>
    <w:multiLevelType w:val="hybridMultilevel"/>
    <w:tmpl w:val="8A527731"/>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15"/>
    <w:rsid w:val="002B26AD"/>
    <w:rsid w:val="002D5D7E"/>
    <w:rsid w:val="005C7F3C"/>
    <w:rsid w:val="00623B29"/>
    <w:rsid w:val="006A6D15"/>
    <w:rsid w:val="006C4B89"/>
    <w:rsid w:val="006F7D25"/>
    <w:rsid w:val="008379FE"/>
    <w:rsid w:val="00873D0B"/>
    <w:rsid w:val="00A7696D"/>
    <w:rsid w:val="00AB088E"/>
    <w:rsid w:val="00B8556B"/>
    <w:rsid w:val="00CF0275"/>
    <w:rsid w:val="00D0055F"/>
    <w:rsid w:val="00D85529"/>
    <w:rsid w:val="00E752F1"/>
    <w:rsid w:val="00F04D17"/>
    <w:rsid w:val="00F45B34"/>
    <w:rsid w:val="00FC7EF8"/>
    <w:rsid w:val="00FE4DB9"/>
    <w:rsid w:val="00FF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CE31E2-CAF0-4B10-A676-8F2209E4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D15"/>
    <w:pPr>
      <w:widowControl w:val="0"/>
      <w:jc w:val="both"/>
    </w:pPr>
    <w:rPr>
      <w:rFonts w:ascii="Times New Roman" w:eastAsia="宋体" w:hAnsi="Times New Roman" w:cs="Times New Roman"/>
      <w:szCs w:val="24"/>
    </w:rPr>
  </w:style>
  <w:style w:type="paragraph" w:styleId="2">
    <w:name w:val="heading 2"/>
    <w:basedOn w:val="a"/>
    <w:next w:val="a"/>
    <w:link w:val="2Char"/>
    <w:qFormat/>
    <w:rsid w:val="006A6D1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A6D15"/>
    <w:pPr>
      <w:keepNext/>
      <w:keepLines/>
      <w:spacing w:before="160" w:after="160"/>
      <w:outlineLvl w:val="2"/>
    </w:pPr>
    <w:rPr>
      <w:b/>
      <w:noProo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A6D15"/>
    <w:rPr>
      <w:rFonts w:ascii="Arial" w:eastAsia="黑体" w:hAnsi="Arial" w:cs="Times New Roman"/>
      <w:b/>
      <w:bCs/>
      <w:sz w:val="32"/>
      <w:szCs w:val="32"/>
    </w:rPr>
  </w:style>
  <w:style w:type="character" w:customStyle="1" w:styleId="3Char">
    <w:name w:val="标题 3 Char"/>
    <w:basedOn w:val="a0"/>
    <w:link w:val="3"/>
    <w:rsid w:val="006A6D15"/>
    <w:rPr>
      <w:rFonts w:ascii="Times New Roman" w:eastAsia="宋体" w:hAnsi="Times New Roman" w:cs="Times New Roman"/>
      <w:b/>
      <w:noProof/>
      <w:sz w:val="24"/>
      <w:szCs w:val="20"/>
    </w:rPr>
  </w:style>
  <w:style w:type="paragraph" w:customStyle="1" w:styleId="-115-13">
    <w:name w:val="正文段落-11.5号-1.3行距"/>
    <w:basedOn w:val="a"/>
    <w:rsid w:val="006A6D15"/>
    <w:pPr>
      <w:spacing w:line="312" w:lineRule="auto"/>
      <w:ind w:firstLineChars="200" w:firstLine="200"/>
    </w:pPr>
    <w:rPr>
      <w:noProof/>
      <w:sz w:val="23"/>
      <w:szCs w:val="20"/>
    </w:rPr>
  </w:style>
  <w:style w:type="paragraph" w:styleId="a3">
    <w:name w:val="header"/>
    <w:basedOn w:val="a"/>
    <w:link w:val="Char"/>
    <w:uiPriority w:val="99"/>
    <w:unhideWhenUsed/>
    <w:rsid w:val="00623B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3B29"/>
    <w:rPr>
      <w:rFonts w:ascii="Times New Roman" w:eastAsia="宋体" w:hAnsi="Times New Roman" w:cs="Times New Roman"/>
      <w:sz w:val="18"/>
      <w:szCs w:val="18"/>
    </w:rPr>
  </w:style>
  <w:style w:type="paragraph" w:styleId="a4">
    <w:name w:val="footer"/>
    <w:basedOn w:val="a"/>
    <w:link w:val="Char0"/>
    <w:uiPriority w:val="99"/>
    <w:unhideWhenUsed/>
    <w:rsid w:val="00623B29"/>
    <w:pPr>
      <w:tabs>
        <w:tab w:val="center" w:pos="4153"/>
        <w:tab w:val="right" w:pos="8306"/>
      </w:tabs>
      <w:snapToGrid w:val="0"/>
      <w:jc w:val="left"/>
    </w:pPr>
    <w:rPr>
      <w:sz w:val="18"/>
      <w:szCs w:val="18"/>
    </w:rPr>
  </w:style>
  <w:style w:type="character" w:customStyle="1" w:styleId="Char0">
    <w:name w:val="页脚 Char"/>
    <w:basedOn w:val="a0"/>
    <w:link w:val="a4"/>
    <w:uiPriority w:val="99"/>
    <w:rsid w:val="00623B2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zx</cp:lastModifiedBy>
  <cp:revision>16</cp:revision>
  <dcterms:created xsi:type="dcterms:W3CDTF">2016-10-23T04:52:00Z</dcterms:created>
  <dcterms:modified xsi:type="dcterms:W3CDTF">2016-10-23T14:00:00Z</dcterms:modified>
</cp:coreProperties>
</file>